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93B6" w14:textId="63498388" w:rsidR="00B62192" w:rsidRPr="00B62192" w:rsidRDefault="00B62192" w:rsidP="00B62192">
      <w:pPr>
        <w:shd w:val="clear" w:color="auto" w:fill="FFFFFF"/>
        <w:spacing w:after="150" w:line="240" w:lineRule="auto"/>
        <w:jc w:val="center"/>
        <w:outlineLvl w:val="0"/>
        <w:rPr>
          <w:rFonts w:ascii="Arial" w:eastAsia="Times New Roman" w:hAnsi="Arial" w:cs="Arial"/>
          <w:b/>
          <w:bCs/>
          <w:color w:val="072E69"/>
          <w:kern w:val="36"/>
          <w:sz w:val="45"/>
          <w:szCs w:val="45"/>
        </w:rPr>
      </w:pPr>
      <w:r w:rsidRPr="00B62192">
        <w:rPr>
          <w:rFonts w:ascii="Arial" w:eastAsia="Times New Roman" w:hAnsi="Arial" w:cs="Arial"/>
          <w:b/>
          <w:bCs/>
          <w:color w:val="072E69"/>
          <w:kern w:val="36"/>
          <w:sz w:val="45"/>
          <w:szCs w:val="45"/>
        </w:rPr>
        <w:t xml:space="preserve">ACHNE </w:t>
      </w:r>
      <w:r w:rsidR="008A71D7">
        <w:rPr>
          <w:rFonts w:ascii="Arial" w:eastAsia="Times New Roman" w:hAnsi="Arial" w:cs="Arial"/>
          <w:b/>
          <w:bCs/>
          <w:color w:val="072E69"/>
          <w:kern w:val="36"/>
          <w:sz w:val="45"/>
          <w:szCs w:val="45"/>
        </w:rPr>
        <w:t>202</w:t>
      </w:r>
      <w:r w:rsidR="004F57DB">
        <w:rPr>
          <w:rFonts w:ascii="Arial" w:eastAsia="Times New Roman" w:hAnsi="Arial" w:cs="Arial"/>
          <w:b/>
          <w:bCs/>
          <w:color w:val="072E69"/>
          <w:kern w:val="36"/>
          <w:sz w:val="45"/>
          <w:szCs w:val="45"/>
        </w:rPr>
        <w:t>6</w:t>
      </w:r>
      <w:r w:rsidR="008A71D7">
        <w:rPr>
          <w:rFonts w:ascii="Arial" w:eastAsia="Times New Roman" w:hAnsi="Arial" w:cs="Arial"/>
          <w:b/>
          <w:bCs/>
          <w:color w:val="072E69"/>
          <w:kern w:val="36"/>
          <w:sz w:val="45"/>
          <w:szCs w:val="45"/>
        </w:rPr>
        <w:t xml:space="preserve"> Annual Institute</w:t>
      </w:r>
    </w:p>
    <w:p w14:paraId="0D6FEE35" w14:textId="37BBE196" w:rsidR="00F33B35" w:rsidRPr="006D20AA" w:rsidRDefault="009F52E4" w:rsidP="00F33B35">
      <w:pPr>
        <w:shd w:val="clear" w:color="auto" w:fill="FFFFFF"/>
        <w:spacing w:before="100" w:beforeAutospacing="1" w:after="100" w:afterAutospacing="1" w:line="240" w:lineRule="auto"/>
        <w:jc w:val="center"/>
        <w:rPr>
          <w:rFonts w:ascii="Arial" w:eastAsia="Times New Roman" w:hAnsi="Arial" w:cs="Arial"/>
          <w:b/>
          <w:bCs/>
          <w:color w:val="072E69"/>
          <w:sz w:val="36"/>
          <w:szCs w:val="36"/>
        </w:rPr>
      </w:pPr>
      <w:r w:rsidRPr="006D20AA">
        <w:rPr>
          <w:rStyle w:val="TitleChar"/>
          <w:sz w:val="36"/>
          <w:szCs w:val="36"/>
        </w:rPr>
        <w:t>Beyond the Noise</w:t>
      </w:r>
      <w:r w:rsidR="00856290" w:rsidRPr="006D20AA">
        <w:rPr>
          <w:rStyle w:val="TitleChar"/>
          <w:sz w:val="36"/>
          <w:szCs w:val="36"/>
        </w:rPr>
        <w:t xml:space="preserve">:  </w:t>
      </w:r>
      <w:r w:rsidRPr="006D20AA">
        <w:rPr>
          <w:rStyle w:val="TitleChar"/>
          <w:sz w:val="36"/>
          <w:szCs w:val="36"/>
        </w:rPr>
        <w:t>Elevating Community/PHN Through Evidence</w:t>
      </w:r>
      <w:r w:rsidR="00F33B35" w:rsidRPr="00F33B35">
        <w:rPr>
          <w:rFonts w:ascii="Arial" w:eastAsia="Times New Roman" w:hAnsi="Arial" w:cs="Arial"/>
          <w:b/>
          <w:bCs/>
          <w:color w:val="072E69"/>
          <w:sz w:val="30"/>
          <w:szCs w:val="30"/>
        </w:rPr>
        <w:br/>
      </w:r>
      <w:r w:rsidR="006D20AA">
        <w:rPr>
          <w:rStyle w:val="SubtitleChar"/>
          <w:sz w:val="28"/>
          <w:szCs w:val="28"/>
        </w:rPr>
        <w:t xml:space="preserve">4 -6 </w:t>
      </w:r>
      <w:r w:rsidR="006D20AA" w:rsidRPr="006D20AA">
        <w:rPr>
          <w:rStyle w:val="SubtitleChar"/>
          <w:sz w:val="28"/>
          <w:szCs w:val="28"/>
        </w:rPr>
        <w:t>June 2026 | Spokane, WA</w:t>
      </w:r>
    </w:p>
    <w:p w14:paraId="41EE9517" w14:textId="3DCA1108" w:rsidR="008772DC" w:rsidRPr="008772DC" w:rsidRDefault="008772DC" w:rsidP="008772DC">
      <w:pPr>
        <w:spacing w:after="150" w:line="240" w:lineRule="auto"/>
        <w:outlineLvl w:val="2"/>
        <w:rPr>
          <w:rFonts w:eastAsia="Times New Roman" w:cstheme="minorHAnsi"/>
          <w:color w:val="222222"/>
          <w:sz w:val="24"/>
          <w:szCs w:val="24"/>
        </w:rPr>
      </w:pPr>
      <w:r w:rsidRPr="008772DC">
        <w:rPr>
          <w:rFonts w:eastAsia="Times New Roman" w:cstheme="minorHAnsi"/>
          <w:color w:val="222222"/>
          <w:sz w:val="24"/>
          <w:szCs w:val="24"/>
        </w:rPr>
        <w:t>The Association of Community Health Nursing Education (ACHNE) is pleased to invite submissions for abstracts for the 202</w:t>
      </w:r>
      <w:r w:rsidR="006D20AA">
        <w:rPr>
          <w:rFonts w:eastAsia="Times New Roman" w:cstheme="minorHAnsi"/>
          <w:color w:val="222222"/>
          <w:sz w:val="24"/>
          <w:szCs w:val="24"/>
        </w:rPr>
        <w:t>6</w:t>
      </w:r>
      <w:r w:rsidRPr="008772DC">
        <w:rPr>
          <w:rFonts w:eastAsia="Times New Roman" w:cstheme="minorHAnsi"/>
          <w:color w:val="222222"/>
          <w:sz w:val="24"/>
          <w:szCs w:val="24"/>
        </w:rPr>
        <w:t xml:space="preserve"> ACHNE Annual Institute. The theme of the conference is </w:t>
      </w:r>
      <w:r w:rsidRPr="00B55170">
        <w:rPr>
          <w:rFonts w:eastAsia="Times New Roman" w:cstheme="minorHAnsi"/>
          <w:color w:val="222222"/>
          <w:sz w:val="24"/>
          <w:szCs w:val="24"/>
        </w:rPr>
        <w:t>"</w:t>
      </w:r>
      <w:r w:rsidR="006D20AA" w:rsidRPr="006D20AA">
        <w:t xml:space="preserve"> </w:t>
      </w:r>
      <w:r w:rsidR="006D20AA" w:rsidRPr="006D20AA">
        <w:rPr>
          <w:rFonts w:eastAsia="Times New Roman" w:cstheme="minorHAnsi"/>
          <w:color w:val="222222"/>
          <w:sz w:val="24"/>
          <w:szCs w:val="24"/>
        </w:rPr>
        <w:t>Beyond the Noise: Elevating Community/PHN Through Evidence</w:t>
      </w:r>
      <w:r w:rsidRPr="00B55170">
        <w:rPr>
          <w:rFonts w:eastAsia="Times New Roman" w:cstheme="minorHAnsi"/>
          <w:color w:val="222222"/>
          <w:sz w:val="24"/>
          <w:szCs w:val="24"/>
        </w:rPr>
        <w:t>."</w:t>
      </w:r>
    </w:p>
    <w:p w14:paraId="18C5825B" w14:textId="77777777" w:rsidR="00A30DEC" w:rsidRPr="00A30DEC" w:rsidRDefault="00A30DEC" w:rsidP="00A30DEC">
      <w:pPr>
        <w:spacing w:after="150" w:line="240" w:lineRule="auto"/>
        <w:outlineLvl w:val="2"/>
        <w:rPr>
          <w:rFonts w:eastAsia="Times New Roman" w:cstheme="minorHAnsi"/>
          <w:b/>
          <w:color w:val="222222"/>
          <w:sz w:val="24"/>
          <w:szCs w:val="24"/>
        </w:rPr>
      </w:pPr>
      <w:r w:rsidRPr="00A30DEC">
        <w:rPr>
          <w:rFonts w:eastAsia="Times New Roman" w:cstheme="minorHAnsi"/>
          <w:color w:val="222222"/>
          <w:sz w:val="24"/>
          <w:szCs w:val="24"/>
        </w:rPr>
        <w:t>Public health and community health nursing educators, public health leaders, public health nurses, and students and partners interested in public health, health equity, population health, social determinants of health, and other public health issues.</w:t>
      </w:r>
    </w:p>
    <w:p w14:paraId="6CF27BF9" w14:textId="40D70C9B" w:rsidR="008772DC" w:rsidRPr="008772DC" w:rsidRDefault="008772DC" w:rsidP="008772DC">
      <w:pPr>
        <w:spacing w:after="150" w:line="240" w:lineRule="auto"/>
        <w:outlineLvl w:val="2"/>
        <w:rPr>
          <w:rFonts w:eastAsia="Times New Roman" w:cstheme="minorHAnsi"/>
          <w:color w:val="222222"/>
          <w:sz w:val="24"/>
          <w:szCs w:val="24"/>
        </w:rPr>
      </w:pPr>
      <w:r w:rsidRPr="008772DC">
        <w:rPr>
          <w:rFonts w:eastAsia="Times New Roman" w:cstheme="minorHAnsi"/>
          <w:color w:val="222222"/>
          <w:sz w:val="24"/>
          <w:szCs w:val="24"/>
        </w:rPr>
        <w:t xml:space="preserve">The purpose of this conference is </w:t>
      </w:r>
      <w:r w:rsidR="001627EE">
        <w:rPr>
          <w:rFonts w:eastAsia="Times New Roman" w:cstheme="minorHAnsi"/>
          <w:color w:val="222222"/>
          <w:sz w:val="24"/>
          <w:szCs w:val="24"/>
        </w:rPr>
        <w:t>t</w:t>
      </w:r>
      <w:r w:rsidR="001627EE" w:rsidRPr="001627EE">
        <w:rPr>
          <w:rFonts w:eastAsia="Times New Roman" w:cstheme="minorHAnsi"/>
          <w:color w:val="222222"/>
          <w:sz w:val="24"/>
          <w:szCs w:val="24"/>
        </w:rPr>
        <w:t>o provide a scholarly and supportive community for those committed to excellence and innovation in community/public/population health nursing education, research, and practice.</w:t>
      </w:r>
      <w:r w:rsidR="001627EE">
        <w:rPr>
          <w:rFonts w:eastAsia="Times New Roman" w:cstheme="minorHAnsi"/>
          <w:color w:val="222222"/>
          <w:sz w:val="24"/>
          <w:szCs w:val="24"/>
        </w:rPr>
        <w:t xml:space="preserve">  </w:t>
      </w:r>
      <w:r w:rsidRPr="008772DC">
        <w:rPr>
          <w:rFonts w:eastAsia="Times New Roman" w:cstheme="minorHAnsi"/>
          <w:color w:val="222222"/>
          <w:sz w:val="24"/>
          <w:szCs w:val="24"/>
        </w:rPr>
        <w:t xml:space="preserve">The conference will feature presentations, workshops, and networking opportunities that will explore the following </w:t>
      </w:r>
      <w:r>
        <w:rPr>
          <w:rFonts w:eastAsia="Times New Roman" w:cstheme="minorHAnsi"/>
          <w:color w:val="222222"/>
          <w:sz w:val="24"/>
          <w:szCs w:val="24"/>
        </w:rPr>
        <w:t>objectives</w:t>
      </w:r>
      <w:r w:rsidRPr="008772DC">
        <w:rPr>
          <w:rFonts w:eastAsia="Times New Roman" w:cstheme="minorHAnsi"/>
          <w:color w:val="222222"/>
          <w:sz w:val="24"/>
          <w:szCs w:val="24"/>
        </w:rPr>
        <w:t>:</w:t>
      </w:r>
    </w:p>
    <w:p w14:paraId="6C0528C4" w14:textId="57C419A3" w:rsidR="00B62192" w:rsidRPr="00972645" w:rsidRDefault="00B62192" w:rsidP="00972645">
      <w:pPr>
        <w:spacing w:after="150" w:line="240" w:lineRule="auto"/>
        <w:outlineLvl w:val="2"/>
        <w:rPr>
          <w:rFonts w:eastAsia="Times New Roman" w:cstheme="minorHAnsi"/>
          <w:b/>
          <w:bCs/>
          <w:color w:val="001F73"/>
          <w:sz w:val="24"/>
          <w:szCs w:val="24"/>
        </w:rPr>
      </w:pPr>
      <w:r w:rsidRPr="00972645">
        <w:rPr>
          <w:rFonts w:eastAsia="Times New Roman" w:cstheme="minorHAnsi"/>
          <w:b/>
          <w:bCs/>
          <w:color w:val="001F73"/>
          <w:sz w:val="24"/>
          <w:szCs w:val="24"/>
        </w:rPr>
        <w:t>Objectives:</w:t>
      </w:r>
    </w:p>
    <w:p w14:paraId="042D9552" w14:textId="77777777" w:rsidR="00277215" w:rsidRPr="005B06B9" w:rsidRDefault="00277215" w:rsidP="00277215">
      <w:pPr>
        <w:pStyle w:val="ListParagraph"/>
        <w:numPr>
          <w:ilvl w:val="0"/>
          <w:numId w:val="6"/>
        </w:numPr>
        <w:spacing w:after="150" w:line="240" w:lineRule="auto"/>
        <w:outlineLvl w:val="2"/>
      </w:pPr>
      <w:bookmarkStart w:id="0" w:name="_Hlk147215485"/>
      <w:r w:rsidRPr="005B06B9">
        <w:t xml:space="preserve">Explore methods to uphold the principles of transparency, science, and ethics in all </w:t>
      </w:r>
      <w:r>
        <w:t>Community/P</w:t>
      </w:r>
      <w:r w:rsidRPr="005B06B9">
        <w:t xml:space="preserve">ublic </w:t>
      </w:r>
      <w:r>
        <w:t>H</w:t>
      </w:r>
      <w:r w:rsidRPr="005B06B9">
        <w:t xml:space="preserve">ealth decision-making processes. </w:t>
      </w:r>
    </w:p>
    <w:p w14:paraId="63C621DC" w14:textId="77777777" w:rsidR="00277215" w:rsidRPr="005B06B9" w:rsidRDefault="00277215" w:rsidP="00277215">
      <w:pPr>
        <w:pStyle w:val="ListParagraph"/>
        <w:numPr>
          <w:ilvl w:val="0"/>
          <w:numId w:val="6"/>
        </w:numPr>
        <w:spacing w:after="150" w:line="240" w:lineRule="auto"/>
        <w:outlineLvl w:val="2"/>
      </w:pPr>
      <w:r w:rsidRPr="005B06B9">
        <w:t xml:space="preserve">Identify ways </w:t>
      </w:r>
      <w:r>
        <w:t>Community/Public Health Nursing</w:t>
      </w:r>
      <w:r w:rsidRPr="005B06B9">
        <w:t xml:space="preserve"> is utilizing</w:t>
      </w:r>
      <w:r>
        <w:t xml:space="preserve"> evidence-based practice </w:t>
      </w:r>
      <w:r w:rsidRPr="005B06B9">
        <w:t>and reflec</w:t>
      </w:r>
      <w:r>
        <w:t>ting</w:t>
      </w:r>
      <w:r w:rsidRPr="005B06B9">
        <w:t xml:space="preserve"> voices of affected communities. </w:t>
      </w:r>
    </w:p>
    <w:p w14:paraId="430DE22B" w14:textId="77777777" w:rsidR="00277215" w:rsidRPr="005B06B9" w:rsidRDefault="00277215" w:rsidP="00277215">
      <w:pPr>
        <w:pStyle w:val="ListParagraph"/>
        <w:numPr>
          <w:ilvl w:val="0"/>
          <w:numId w:val="6"/>
        </w:numPr>
        <w:spacing w:after="150" w:line="240" w:lineRule="auto"/>
        <w:outlineLvl w:val="2"/>
      </w:pPr>
      <w:r w:rsidRPr="005B06B9">
        <w:t xml:space="preserve">Describe approaches to strengthen advocacy efforts for </w:t>
      </w:r>
      <w:r>
        <w:t>public health</w:t>
      </w:r>
      <w:r w:rsidRPr="005B06B9">
        <w:t xml:space="preserve"> officials and frontline workers.  </w:t>
      </w:r>
    </w:p>
    <w:p w14:paraId="06AA5F05" w14:textId="77777777" w:rsidR="00277215" w:rsidRPr="005B06B9" w:rsidRDefault="00277215" w:rsidP="00277215">
      <w:pPr>
        <w:pStyle w:val="ListParagraph"/>
        <w:numPr>
          <w:ilvl w:val="0"/>
          <w:numId w:val="6"/>
        </w:numPr>
        <w:spacing w:after="150" w:line="240" w:lineRule="auto"/>
        <w:outlineLvl w:val="2"/>
      </w:pPr>
      <w:r w:rsidRPr="005B06B9">
        <w:t>Examine pedagogical approaches that promote interprofessional education</w:t>
      </w:r>
      <w:r>
        <w:t xml:space="preserve">, </w:t>
      </w:r>
      <w:r w:rsidRPr="005B06B9">
        <w:t>practice</w:t>
      </w:r>
      <w:r>
        <w:t>,</w:t>
      </w:r>
      <w:r w:rsidRPr="005B06B9">
        <w:t xml:space="preserve"> and community engagement. </w:t>
      </w:r>
    </w:p>
    <w:p w14:paraId="510BFCA9" w14:textId="77777777" w:rsidR="00277215" w:rsidRDefault="00277215" w:rsidP="00277215">
      <w:pPr>
        <w:pStyle w:val="ListParagraph"/>
        <w:numPr>
          <w:ilvl w:val="0"/>
          <w:numId w:val="6"/>
        </w:numPr>
        <w:spacing w:after="150" w:line="240" w:lineRule="auto"/>
        <w:outlineLvl w:val="2"/>
      </w:pPr>
      <w:r>
        <w:t>Explore opportunities to advocate for public health funding and services that improve health outcomes for families, neighborhoods, and communities, while advancing environmental health and planetary well-being.</w:t>
      </w:r>
    </w:p>
    <w:p w14:paraId="53E8C1ED" w14:textId="77777777" w:rsidR="00277215" w:rsidRPr="00646FEC" w:rsidRDefault="00277215" w:rsidP="00277215">
      <w:pPr>
        <w:pStyle w:val="ListParagraph"/>
        <w:numPr>
          <w:ilvl w:val="0"/>
          <w:numId w:val="6"/>
        </w:numPr>
        <w:spacing w:after="150" w:line="240" w:lineRule="auto"/>
        <w:outlineLvl w:val="2"/>
        <w:rPr>
          <w:rFonts w:cstheme="minorHAnsi"/>
          <w:b/>
          <w:bCs/>
          <w:color w:val="001F73"/>
        </w:rPr>
      </w:pPr>
      <w:r w:rsidRPr="005B06B9">
        <w:t>Discuss implications and influence of changes in academic curricula to prepare a competent public health workforce with the qualifications, experience, and scientific understanding necessary to guide, protect, and lead.</w:t>
      </w:r>
    </w:p>
    <w:p w14:paraId="534B116F" w14:textId="19CCD168" w:rsidR="00441ABC" w:rsidRDefault="00441ABC" w:rsidP="007038CA">
      <w:pPr>
        <w:shd w:val="clear" w:color="auto" w:fill="FFFFFF"/>
        <w:spacing w:before="100" w:beforeAutospacing="1" w:after="100" w:afterAutospacing="1" w:line="240" w:lineRule="auto"/>
        <w:rPr>
          <w:rFonts w:ascii="Arial" w:hAnsi="Arial" w:cs="Arial"/>
          <w:color w:val="1F1F1F"/>
          <w:shd w:val="clear" w:color="auto" w:fill="FFFFFF"/>
        </w:rPr>
      </w:pPr>
      <w:r w:rsidRPr="00B62192">
        <w:rPr>
          <w:rFonts w:ascii="Arial" w:eastAsia="Times New Roman" w:hAnsi="Arial" w:cs="Arial"/>
          <w:i/>
          <w:iCs/>
          <w:color w:val="222222"/>
          <w:sz w:val="21"/>
          <w:szCs w:val="21"/>
        </w:rPr>
        <w:t xml:space="preserve">The Deadline to submit your abstract is </w:t>
      </w:r>
      <w:r w:rsidR="00180D5C">
        <w:rPr>
          <w:rFonts w:ascii="Arial" w:eastAsia="Times New Roman" w:hAnsi="Arial" w:cs="Arial"/>
          <w:i/>
          <w:iCs/>
          <w:color w:val="222222"/>
          <w:sz w:val="21"/>
          <w:szCs w:val="21"/>
        </w:rPr>
        <w:t>December 1</w:t>
      </w:r>
      <w:r w:rsidRPr="00B62192">
        <w:rPr>
          <w:rFonts w:ascii="Arial" w:eastAsia="Times New Roman" w:hAnsi="Arial" w:cs="Arial"/>
          <w:i/>
          <w:iCs/>
          <w:color w:val="222222"/>
          <w:sz w:val="21"/>
          <w:szCs w:val="21"/>
        </w:rPr>
        <w:t>, 202</w:t>
      </w:r>
      <w:r w:rsidR="00180D5C">
        <w:rPr>
          <w:rFonts w:ascii="Arial" w:eastAsia="Times New Roman" w:hAnsi="Arial" w:cs="Arial"/>
          <w:i/>
          <w:iCs/>
          <w:color w:val="222222"/>
          <w:sz w:val="21"/>
          <w:szCs w:val="21"/>
        </w:rPr>
        <w:t>5</w:t>
      </w:r>
      <w:r w:rsidRPr="00B62192">
        <w:rPr>
          <w:rFonts w:ascii="Arial" w:eastAsia="Times New Roman" w:hAnsi="Arial" w:cs="Arial"/>
          <w:i/>
          <w:iCs/>
          <w:color w:val="222222"/>
          <w:sz w:val="21"/>
          <w:szCs w:val="21"/>
        </w:rPr>
        <w:t xml:space="preserve">.  Abstract submitters will be notified of decisions by December </w:t>
      </w:r>
      <w:r w:rsidR="00737195">
        <w:rPr>
          <w:rFonts w:ascii="Arial" w:eastAsia="Times New Roman" w:hAnsi="Arial" w:cs="Arial"/>
          <w:i/>
          <w:iCs/>
          <w:color w:val="222222"/>
          <w:sz w:val="21"/>
          <w:szCs w:val="21"/>
        </w:rPr>
        <w:t>31</w:t>
      </w:r>
      <w:r w:rsidRPr="00B62192">
        <w:rPr>
          <w:rFonts w:ascii="Arial" w:eastAsia="Times New Roman" w:hAnsi="Arial" w:cs="Arial"/>
          <w:i/>
          <w:iCs/>
          <w:color w:val="222222"/>
          <w:sz w:val="21"/>
          <w:szCs w:val="21"/>
        </w:rPr>
        <w:t>, 202</w:t>
      </w:r>
      <w:r w:rsidR="00EA3B67">
        <w:rPr>
          <w:rFonts w:ascii="Arial" w:eastAsia="Times New Roman" w:hAnsi="Arial" w:cs="Arial"/>
          <w:i/>
          <w:iCs/>
          <w:color w:val="222222"/>
          <w:sz w:val="21"/>
          <w:szCs w:val="21"/>
        </w:rPr>
        <w:t>5</w:t>
      </w:r>
      <w:r w:rsidRPr="00B62192">
        <w:rPr>
          <w:rFonts w:ascii="Arial" w:eastAsia="Times New Roman" w:hAnsi="Arial" w:cs="Arial"/>
          <w:i/>
          <w:iCs/>
          <w:color w:val="222222"/>
          <w:sz w:val="21"/>
          <w:szCs w:val="21"/>
        </w:rPr>
        <w:t>.  Visit </w:t>
      </w:r>
      <w:hyperlink r:id="rId8" w:history="1">
        <w:r w:rsidRPr="00B62192">
          <w:rPr>
            <w:rFonts w:ascii="Arial" w:eastAsia="Times New Roman" w:hAnsi="Arial" w:cs="Arial"/>
            <w:i/>
            <w:iCs/>
            <w:color w:val="739C0F"/>
            <w:sz w:val="21"/>
            <w:szCs w:val="21"/>
            <w:u w:val="single"/>
          </w:rPr>
          <w:t>www.ACHNE.org/institute</w:t>
        </w:r>
      </w:hyperlink>
      <w:r w:rsidRPr="00B62192">
        <w:rPr>
          <w:rFonts w:ascii="Arial" w:eastAsia="Times New Roman" w:hAnsi="Arial" w:cs="Arial"/>
          <w:i/>
          <w:iCs/>
          <w:color w:val="222222"/>
          <w:sz w:val="21"/>
          <w:szCs w:val="21"/>
        </w:rPr>
        <w:t> for more information.</w:t>
      </w:r>
    </w:p>
    <w:bookmarkEnd w:id="0"/>
    <w:p w14:paraId="62619F06" w14:textId="77777777" w:rsidR="007038CA" w:rsidRDefault="009F6044" w:rsidP="007038CA">
      <w:pPr>
        <w:shd w:val="clear" w:color="auto" w:fill="FFFFFF"/>
        <w:spacing w:before="100" w:beforeAutospacing="1" w:after="100" w:afterAutospacing="1" w:line="240" w:lineRule="auto"/>
        <w:outlineLvl w:val="3"/>
        <w:rPr>
          <w:rFonts w:ascii="Arial" w:hAnsi="Arial" w:cs="Arial"/>
          <w:color w:val="1F1F1F"/>
          <w:shd w:val="clear" w:color="auto" w:fill="FFFFFF"/>
        </w:rPr>
      </w:pPr>
      <w:r>
        <w:rPr>
          <w:rFonts w:ascii="Arial" w:hAnsi="Arial" w:cs="Arial"/>
          <w:color w:val="1F1F1F"/>
          <w:shd w:val="clear" w:color="auto" w:fill="FFFFFF"/>
        </w:rPr>
        <w:t xml:space="preserve">Abstracts are invited for presentations on original research, practice-based research, innovative teaching strategies, and other topics related to the conference theme. </w:t>
      </w:r>
      <w:r w:rsidR="007038CA">
        <w:rPr>
          <w:rFonts w:ascii="Arial" w:hAnsi="Arial" w:cs="Arial"/>
          <w:color w:val="1F1F1F"/>
          <w:shd w:val="clear" w:color="auto" w:fill="FFFFFF"/>
        </w:rPr>
        <w:t>Abstracts will be reviewed by a panel of experts and selected based on their relevance to the conference theme, originality, and potential to contribute to the field of community/public/population health nursing.</w:t>
      </w:r>
    </w:p>
    <w:p w14:paraId="42DFCE7E" w14:textId="08821AB2" w:rsidR="007038CA" w:rsidRPr="007038CA" w:rsidRDefault="007038CA" w:rsidP="007038CA">
      <w:pPr>
        <w:shd w:val="clear" w:color="auto" w:fill="FFFFFF"/>
        <w:spacing w:before="100" w:beforeAutospacing="1" w:after="100" w:afterAutospacing="1" w:line="240" w:lineRule="auto"/>
        <w:ind w:left="360"/>
        <w:jc w:val="center"/>
        <w:outlineLvl w:val="3"/>
        <w:rPr>
          <w:rFonts w:ascii="Arial" w:eastAsia="Times New Roman" w:hAnsi="Arial" w:cs="Arial"/>
          <w:b/>
          <w:bCs/>
          <w:color w:val="222222"/>
        </w:rPr>
      </w:pPr>
      <w:hyperlink r:id="rId9" w:history="1">
        <w:r w:rsidRPr="003B3F18">
          <w:rPr>
            <w:rStyle w:val="Hyperlink"/>
            <w:rFonts w:ascii="Arial" w:eastAsia="Times New Roman" w:hAnsi="Arial" w:cs="Arial"/>
            <w:b/>
            <w:bCs/>
          </w:rPr>
          <w:t xml:space="preserve">Members of all levels </w:t>
        </w:r>
        <w:r w:rsidR="000B66D0" w:rsidRPr="003B3F18">
          <w:rPr>
            <w:rStyle w:val="Hyperlink"/>
            <w:rFonts w:ascii="Arial" w:eastAsia="Times New Roman" w:hAnsi="Arial" w:cs="Arial"/>
            <w:b/>
            <w:bCs/>
          </w:rPr>
          <w:t>of</w:t>
        </w:r>
        <w:r w:rsidRPr="003B3F18">
          <w:rPr>
            <w:rStyle w:val="Hyperlink"/>
            <w:rFonts w:ascii="Arial" w:eastAsia="Times New Roman" w:hAnsi="Arial" w:cs="Arial"/>
            <w:b/>
            <w:bCs/>
          </w:rPr>
          <w:t xml:space="preserve"> ACHNE are invited to submit your abstract here.</w:t>
        </w:r>
      </w:hyperlink>
    </w:p>
    <w:p w14:paraId="6FE10114" w14:textId="77777777" w:rsidR="007038CA" w:rsidRPr="007038CA" w:rsidRDefault="007038CA" w:rsidP="007038CA">
      <w:pPr>
        <w:shd w:val="clear" w:color="auto" w:fill="FFFFFF"/>
        <w:spacing w:before="100" w:beforeAutospacing="1" w:after="100" w:afterAutospacing="1" w:line="240" w:lineRule="auto"/>
        <w:outlineLvl w:val="3"/>
        <w:rPr>
          <w:rFonts w:ascii="Arial" w:hAnsi="Arial" w:cs="Arial"/>
          <w:b/>
          <w:bCs/>
          <w:color w:val="1F1F1F"/>
          <w:shd w:val="clear" w:color="auto" w:fill="FFFFFF"/>
        </w:rPr>
      </w:pPr>
      <w:r w:rsidRPr="007038CA">
        <w:rPr>
          <w:rFonts w:ascii="Arial" w:hAnsi="Arial" w:cs="Arial"/>
          <w:b/>
          <w:bCs/>
          <w:color w:val="1F1F1F"/>
          <w:shd w:val="clear" w:color="auto" w:fill="FFFFFF"/>
        </w:rPr>
        <w:t>Instructions</w:t>
      </w:r>
    </w:p>
    <w:p w14:paraId="0E8BDD76" w14:textId="204F40E4" w:rsidR="00B62192" w:rsidRDefault="00B62192" w:rsidP="007038CA">
      <w:pPr>
        <w:shd w:val="clear" w:color="auto" w:fill="FFFFFF"/>
        <w:spacing w:before="100" w:beforeAutospacing="1" w:after="100" w:afterAutospacing="1" w:line="240" w:lineRule="auto"/>
        <w:outlineLvl w:val="3"/>
      </w:pPr>
      <w:r>
        <w:lastRenderedPageBreak/>
        <w:t xml:space="preserve">Complete and submit </w:t>
      </w:r>
      <w:r>
        <w:rPr>
          <w:b/>
          <w:bCs/>
        </w:rPr>
        <w:t xml:space="preserve">one submission per presentation. Please indicate your preference for a </w:t>
      </w:r>
      <w:r w:rsidR="00257433">
        <w:rPr>
          <w:b/>
          <w:bCs/>
        </w:rPr>
        <w:t>podium</w:t>
      </w:r>
      <w:r>
        <w:rPr>
          <w:b/>
          <w:bCs/>
        </w:rPr>
        <w:t xml:space="preserve"> presentation</w:t>
      </w:r>
      <w:r w:rsidR="00FF7232">
        <w:rPr>
          <w:b/>
          <w:bCs/>
        </w:rPr>
        <w:t xml:space="preserve"> (15 minutes)</w:t>
      </w:r>
      <w:r w:rsidR="005670DA">
        <w:rPr>
          <w:b/>
          <w:bCs/>
        </w:rPr>
        <w:t xml:space="preserve">, </w:t>
      </w:r>
      <w:r w:rsidR="003B3F18">
        <w:rPr>
          <w:b/>
          <w:bCs/>
        </w:rPr>
        <w:t xml:space="preserve">symposium presentation (30 minutes), </w:t>
      </w:r>
      <w:r w:rsidR="005670DA">
        <w:rPr>
          <w:b/>
          <w:bCs/>
        </w:rPr>
        <w:t>plenary presentation</w:t>
      </w:r>
      <w:r w:rsidR="00FF7232">
        <w:rPr>
          <w:b/>
          <w:bCs/>
        </w:rPr>
        <w:t xml:space="preserve"> (60 minutes)</w:t>
      </w:r>
      <w:r w:rsidR="005670DA">
        <w:rPr>
          <w:b/>
          <w:bCs/>
        </w:rPr>
        <w:t xml:space="preserve">, </w:t>
      </w:r>
      <w:r>
        <w:rPr>
          <w:b/>
          <w:bCs/>
        </w:rPr>
        <w:t xml:space="preserve">or </w:t>
      </w:r>
      <w:r w:rsidR="00FF7232">
        <w:rPr>
          <w:b/>
          <w:bCs/>
        </w:rPr>
        <w:t>eP</w:t>
      </w:r>
      <w:r>
        <w:rPr>
          <w:b/>
          <w:bCs/>
        </w:rPr>
        <w:t xml:space="preserve">oster. </w:t>
      </w:r>
      <w:r>
        <w:t xml:space="preserve">Please </w:t>
      </w:r>
      <w:r w:rsidR="00FF7232">
        <w:t>ensure</w:t>
      </w:r>
      <w:r>
        <w:t xml:space="preserve"> </w:t>
      </w:r>
      <w:r w:rsidR="00A24535">
        <w:t xml:space="preserve">the </w:t>
      </w:r>
      <w:r>
        <w:t xml:space="preserve">abstract is submitted completely, indicated by a completion message and abstract submission summary email immediately following the submission. </w:t>
      </w:r>
    </w:p>
    <w:p w14:paraId="26BBB4A3" w14:textId="618A5068" w:rsidR="00B62192" w:rsidRDefault="00B62192" w:rsidP="00B62192">
      <w:pPr>
        <w:pStyle w:val="Default"/>
        <w:rPr>
          <w:b/>
          <w:bCs/>
          <w:sz w:val="22"/>
          <w:szCs w:val="22"/>
        </w:rPr>
      </w:pPr>
      <w:r>
        <w:rPr>
          <w:b/>
          <w:bCs/>
          <w:sz w:val="22"/>
          <w:szCs w:val="22"/>
        </w:rPr>
        <w:t xml:space="preserve">The </w:t>
      </w:r>
      <w:r w:rsidR="005670DA">
        <w:rPr>
          <w:b/>
          <w:bCs/>
          <w:sz w:val="22"/>
          <w:szCs w:val="22"/>
        </w:rPr>
        <w:t>submitter</w:t>
      </w:r>
      <w:r>
        <w:rPr>
          <w:b/>
          <w:bCs/>
          <w:sz w:val="22"/>
          <w:szCs w:val="22"/>
        </w:rPr>
        <w:t xml:space="preserve"> will receive </w:t>
      </w:r>
      <w:r w:rsidR="00FF7232">
        <w:rPr>
          <w:b/>
          <w:bCs/>
          <w:sz w:val="22"/>
          <w:szCs w:val="22"/>
        </w:rPr>
        <w:t>confirmation</w:t>
      </w:r>
      <w:r>
        <w:rPr>
          <w:b/>
          <w:bCs/>
          <w:sz w:val="22"/>
          <w:szCs w:val="22"/>
        </w:rPr>
        <w:t xml:space="preserve"> of receipt</w:t>
      </w:r>
      <w:r>
        <w:rPr>
          <w:sz w:val="22"/>
          <w:szCs w:val="22"/>
        </w:rPr>
        <w:t xml:space="preserve">. </w:t>
      </w:r>
      <w:r w:rsidR="00110B26">
        <w:rPr>
          <w:sz w:val="22"/>
          <w:szCs w:val="22"/>
        </w:rPr>
        <w:t xml:space="preserve">Abstracts may </w:t>
      </w:r>
      <w:r w:rsidR="000302DC">
        <w:rPr>
          <w:sz w:val="22"/>
          <w:szCs w:val="22"/>
        </w:rPr>
        <w:t xml:space="preserve">not </w:t>
      </w:r>
      <w:r w:rsidR="00110B26">
        <w:rPr>
          <w:sz w:val="22"/>
          <w:szCs w:val="22"/>
        </w:rPr>
        <w:t xml:space="preserve">be revised after </w:t>
      </w:r>
      <w:r w:rsidR="000302DC">
        <w:rPr>
          <w:sz w:val="22"/>
          <w:szCs w:val="22"/>
        </w:rPr>
        <w:t>the submission deadline</w:t>
      </w:r>
      <w:r>
        <w:rPr>
          <w:sz w:val="22"/>
          <w:szCs w:val="22"/>
        </w:rPr>
        <w:t>. Late submissions will not be accepted. *</w:t>
      </w:r>
      <w:r>
        <w:rPr>
          <w:b/>
          <w:bCs/>
          <w:sz w:val="22"/>
          <w:szCs w:val="22"/>
        </w:rPr>
        <w:t xml:space="preserve">Communications will be directed to the </w:t>
      </w:r>
      <w:r w:rsidR="005670DA">
        <w:rPr>
          <w:b/>
          <w:bCs/>
          <w:sz w:val="22"/>
          <w:szCs w:val="22"/>
        </w:rPr>
        <w:t>submitter</w:t>
      </w:r>
      <w:r>
        <w:rPr>
          <w:b/>
          <w:bCs/>
          <w:sz w:val="22"/>
          <w:szCs w:val="22"/>
        </w:rPr>
        <w:t xml:space="preserve"> only. </w:t>
      </w:r>
    </w:p>
    <w:p w14:paraId="3586997B" w14:textId="77777777" w:rsidR="005670DA" w:rsidRDefault="005670DA" w:rsidP="00B62192">
      <w:pPr>
        <w:pStyle w:val="Default"/>
        <w:rPr>
          <w:sz w:val="22"/>
          <w:szCs w:val="22"/>
        </w:rPr>
      </w:pPr>
    </w:p>
    <w:p w14:paraId="0A0D909C" w14:textId="77777777" w:rsidR="00B62192" w:rsidRPr="00A24535" w:rsidRDefault="00B62192" w:rsidP="00B62192">
      <w:pPr>
        <w:pStyle w:val="Default"/>
        <w:rPr>
          <w:b/>
          <w:bCs/>
          <w:sz w:val="22"/>
          <w:szCs w:val="22"/>
        </w:rPr>
      </w:pPr>
      <w:r w:rsidRPr="00A24535">
        <w:rPr>
          <w:b/>
          <w:bCs/>
          <w:sz w:val="22"/>
          <w:szCs w:val="22"/>
        </w:rPr>
        <w:t xml:space="preserve">Required components: </w:t>
      </w:r>
    </w:p>
    <w:p w14:paraId="45715769" w14:textId="77777777" w:rsidR="00B62192" w:rsidRDefault="00B62192" w:rsidP="00B62192">
      <w:pPr>
        <w:pStyle w:val="Default"/>
        <w:spacing w:after="37"/>
        <w:rPr>
          <w:sz w:val="22"/>
          <w:szCs w:val="22"/>
        </w:rPr>
      </w:pPr>
      <w:r>
        <w:rPr>
          <w:sz w:val="22"/>
          <w:szCs w:val="22"/>
        </w:rPr>
        <w:t xml:space="preserve">1. Presentation title </w:t>
      </w:r>
    </w:p>
    <w:p w14:paraId="28332D77" w14:textId="36C83EA9" w:rsidR="00B62192" w:rsidRDefault="00B62192" w:rsidP="00B62192">
      <w:pPr>
        <w:pStyle w:val="Default"/>
        <w:spacing w:after="37"/>
        <w:rPr>
          <w:sz w:val="22"/>
          <w:szCs w:val="22"/>
        </w:rPr>
      </w:pPr>
      <w:r>
        <w:rPr>
          <w:sz w:val="22"/>
          <w:szCs w:val="22"/>
        </w:rPr>
        <w:t xml:space="preserve">2. Lead presenter and abstract contact name, credentials, job title or role (e.g., student), organization, address, phone number, email, </w:t>
      </w:r>
      <w:r w:rsidRPr="00CD35C7">
        <w:rPr>
          <w:sz w:val="22"/>
          <w:szCs w:val="22"/>
        </w:rPr>
        <w:t>(</w:t>
      </w:r>
      <w:r w:rsidRPr="00CD35C7">
        <w:rPr>
          <w:b/>
          <w:bCs/>
          <w:sz w:val="22"/>
          <w:szCs w:val="22"/>
        </w:rPr>
        <w:t xml:space="preserve">*All communication about the abstract will be sent only to the </w:t>
      </w:r>
      <w:r w:rsidR="00CD35C7" w:rsidRPr="00CD35C7">
        <w:rPr>
          <w:b/>
          <w:bCs/>
          <w:sz w:val="22"/>
          <w:szCs w:val="22"/>
        </w:rPr>
        <w:t>submitter only</w:t>
      </w:r>
      <w:r>
        <w:rPr>
          <w:sz w:val="22"/>
          <w:szCs w:val="22"/>
        </w:rPr>
        <w:t xml:space="preserve">). </w:t>
      </w:r>
    </w:p>
    <w:p w14:paraId="4E63EB4C" w14:textId="77777777" w:rsidR="00B62192" w:rsidRDefault="00B62192" w:rsidP="00B62192">
      <w:pPr>
        <w:pStyle w:val="Default"/>
        <w:spacing w:after="37"/>
        <w:rPr>
          <w:sz w:val="22"/>
          <w:szCs w:val="22"/>
        </w:rPr>
      </w:pPr>
      <w:r>
        <w:rPr>
          <w:sz w:val="22"/>
          <w:szCs w:val="22"/>
        </w:rPr>
        <w:t xml:space="preserve">3. Additional presenters, job title or role (e.g., student), organization, address, phone number and email (up to 5 additional presenters) </w:t>
      </w:r>
    </w:p>
    <w:p w14:paraId="322356FE" w14:textId="6F7BFD05" w:rsidR="00B62192" w:rsidRDefault="00B62192" w:rsidP="00B62192">
      <w:pPr>
        <w:pStyle w:val="Default"/>
        <w:spacing w:after="37"/>
        <w:rPr>
          <w:sz w:val="22"/>
          <w:szCs w:val="22"/>
        </w:rPr>
      </w:pPr>
      <w:r>
        <w:rPr>
          <w:sz w:val="22"/>
          <w:szCs w:val="22"/>
        </w:rPr>
        <w:t xml:space="preserve">4. Short biographical sketches for each presenter </w:t>
      </w:r>
    </w:p>
    <w:p w14:paraId="10CD2618" w14:textId="75467E97" w:rsidR="00B62192" w:rsidRDefault="00B62192" w:rsidP="00B62192">
      <w:pPr>
        <w:pStyle w:val="Default"/>
        <w:spacing w:after="37"/>
        <w:rPr>
          <w:sz w:val="22"/>
          <w:szCs w:val="22"/>
        </w:rPr>
      </w:pPr>
      <w:r>
        <w:rPr>
          <w:sz w:val="22"/>
          <w:szCs w:val="22"/>
        </w:rPr>
        <w:t xml:space="preserve">6. Conflict of Interest </w:t>
      </w:r>
      <w:r w:rsidR="005670DA">
        <w:rPr>
          <w:sz w:val="22"/>
          <w:szCs w:val="22"/>
        </w:rPr>
        <w:t>fields</w:t>
      </w:r>
      <w:r>
        <w:rPr>
          <w:sz w:val="22"/>
          <w:szCs w:val="22"/>
        </w:rPr>
        <w:t xml:space="preserve"> completed for all </w:t>
      </w:r>
      <w:r w:rsidR="00A24535">
        <w:rPr>
          <w:sz w:val="22"/>
          <w:szCs w:val="22"/>
        </w:rPr>
        <w:t>authors</w:t>
      </w:r>
      <w:r>
        <w:rPr>
          <w:sz w:val="22"/>
          <w:szCs w:val="22"/>
        </w:rPr>
        <w:t xml:space="preserve"> </w:t>
      </w:r>
      <w:r w:rsidR="00CD35C7">
        <w:rPr>
          <w:sz w:val="22"/>
          <w:szCs w:val="22"/>
        </w:rPr>
        <w:t>as directed by the submission form</w:t>
      </w:r>
    </w:p>
    <w:p w14:paraId="293B15B3" w14:textId="03272911" w:rsidR="00B62192" w:rsidRDefault="00B62192" w:rsidP="00B62192">
      <w:pPr>
        <w:pStyle w:val="Default"/>
        <w:spacing w:after="37"/>
        <w:rPr>
          <w:sz w:val="22"/>
          <w:szCs w:val="22"/>
        </w:rPr>
      </w:pPr>
      <w:r>
        <w:rPr>
          <w:sz w:val="22"/>
          <w:szCs w:val="22"/>
        </w:rPr>
        <w:t>7. Preferred session format (</w:t>
      </w:r>
      <w:r w:rsidR="005670DA">
        <w:rPr>
          <w:sz w:val="22"/>
          <w:szCs w:val="22"/>
        </w:rPr>
        <w:t xml:space="preserve">podium, </w:t>
      </w:r>
      <w:r w:rsidR="000302DC">
        <w:rPr>
          <w:sz w:val="22"/>
          <w:szCs w:val="22"/>
        </w:rPr>
        <w:t xml:space="preserve">symposium, </w:t>
      </w:r>
      <w:r w:rsidR="005670DA">
        <w:rPr>
          <w:sz w:val="22"/>
          <w:szCs w:val="22"/>
        </w:rPr>
        <w:t>plenary, or eP</w:t>
      </w:r>
      <w:r>
        <w:rPr>
          <w:sz w:val="22"/>
          <w:szCs w:val="22"/>
        </w:rPr>
        <w:t xml:space="preserve">oster) </w:t>
      </w:r>
    </w:p>
    <w:p w14:paraId="09E394FC" w14:textId="77777777" w:rsidR="002E71B8" w:rsidRDefault="00B62192" w:rsidP="002E71B8">
      <w:pPr>
        <w:pStyle w:val="Default"/>
        <w:rPr>
          <w:sz w:val="22"/>
          <w:szCs w:val="22"/>
        </w:rPr>
      </w:pPr>
      <w:r>
        <w:rPr>
          <w:sz w:val="22"/>
          <w:szCs w:val="22"/>
        </w:rPr>
        <w:t xml:space="preserve">8. Learning outcomes (up to 5), using </w:t>
      </w:r>
      <w:hyperlink r:id="rId10" w:history="1">
        <w:r w:rsidRPr="002E71B8">
          <w:rPr>
            <w:rStyle w:val="Hyperlink"/>
            <w:sz w:val="22"/>
            <w:szCs w:val="22"/>
          </w:rPr>
          <w:t>ANCC’s revised Bloom’s Taxonomy</w:t>
        </w:r>
      </w:hyperlink>
      <w:r>
        <w:rPr>
          <w:sz w:val="22"/>
          <w:szCs w:val="22"/>
        </w:rPr>
        <w:t xml:space="preserve"> </w:t>
      </w:r>
    </w:p>
    <w:p w14:paraId="11108917" w14:textId="58B3EEF8" w:rsidR="00752FAB" w:rsidRDefault="00B62192" w:rsidP="002E71B8">
      <w:pPr>
        <w:pStyle w:val="Default"/>
        <w:rPr>
          <w:sz w:val="22"/>
          <w:szCs w:val="22"/>
        </w:rPr>
      </w:pPr>
      <w:r>
        <w:rPr>
          <w:sz w:val="22"/>
          <w:szCs w:val="22"/>
        </w:rPr>
        <w:t xml:space="preserve">9. Abstract text should include these components (500 word maximum) </w:t>
      </w:r>
    </w:p>
    <w:p w14:paraId="046036B2" w14:textId="1D009E75" w:rsidR="00B62192" w:rsidRPr="00752FAB" w:rsidRDefault="00B62192" w:rsidP="00752FAB">
      <w:pPr>
        <w:pStyle w:val="ListParagraph"/>
        <w:numPr>
          <w:ilvl w:val="0"/>
          <w:numId w:val="5"/>
        </w:numPr>
      </w:pPr>
      <w:r w:rsidRPr="00752FAB">
        <w:t xml:space="preserve">Background </w:t>
      </w:r>
    </w:p>
    <w:p w14:paraId="7A1F0268" w14:textId="348525DF" w:rsidR="00B62192" w:rsidRPr="00752FAB" w:rsidRDefault="00B62192" w:rsidP="00752FAB">
      <w:pPr>
        <w:pStyle w:val="ListParagraph"/>
        <w:numPr>
          <w:ilvl w:val="0"/>
          <w:numId w:val="5"/>
        </w:numPr>
      </w:pPr>
      <w:r w:rsidRPr="00752FAB">
        <w:t xml:space="preserve">Purpose </w:t>
      </w:r>
    </w:p>
    <w:p w14:paraId="12AC5562" w14:textId="3B98DC10" w:rsidR="00B62192" w:rsidRPr="00752FAB" w:rsidRDefault="00B62192" w:rsidP="00752FAB">
      <w:pPr>
        <w:pStyle w:val="ListParagraph"/>
        <w:numPr>
          <w:ilvl w:val="0"/>
          <w:numId w:val="5"/>
        </w:numPr>
      </w:pPr>
      <w:r w:rsidRPr="00752FAB">
        <w:t xml:space="preserve">Methods </w:t>
      </w:r>
    </w:p>
    <w:p w14:paraId="78543EFB" w14:textId="6865BB0F" w:rsidR="00B62192" w:rsidRPr="00752FAB" w:rsidRDefault="00B62192" w:rsidP="00752FAB">
      <w:pPr>
        <w:pStyle w:val="ListParagraph"/>
        <w:numPr>
          <w:ilvl w:val="0"/>
          <w:numId w:val="5"/>
        </w:numPr>
      </w:pPr>
      <w:r w:rsidRPr="00752FAB">
        <w:t xml:space="preserve">Results </w:t>
      </w:r>
    </w:p>
    <w:p w14:paraId="17D91C1C" w14:textId="77777777" w:rsidR="00A24535" w:rsidRDefault="00B62192" w:rsidP="00A24535">
      <w:pPr>
        <w:pStyle w:val="ListParagraph"/>
        <w:numPr>
          <w:ilvl w:val="0"/>
          <w:numId w:val="5"/>
        </w:numPr>
      </w:pPr>
      <w:r w:rsidRPr="00752FAB">
        <w:t xml:space="preserve">Conclusions </w:t>
      </w:r>
    </w:p>
    <w:p w14:paraId="313EA1F2" w14:textId="20708633" w:rsidR="00B62192" w:rsidRPr="00752FAB" w:rsidRDefault="00B62192" w:rsidP="00A24535">
      <w:pPr>
        <w:pStyle w:val="ListParagraph"/>
        <w:numPr>
          <w:ilvl w:val="0"/>
          <w:numId w:val="5"/>
        </w:numPr>
      </w:pPr>
      <w:r w:rsidRPr="00752FAB">
        <w:t xml:space="preserve">Implications/relevance for public health </w:t>
      </w:r>
    </w:p>
    <w:p w14:paraId="4A64864A" w14:textId="77777777" w:rsidR="00B62192" w:rsidRDefault="00B62192" w:rsidP="00B62192">
      <w:pPr>
        <w:pStyle w:val="Default"/>
        <w:spacing w:after="39"/>
        <w:rPr>
          <w:sz w:val="22"/>
          <w:szCs w:val="22"/>
        </w:rPr>
      </w:pPr>
      <w:r>
        <w:rPr>
          <w:sz w:val="22"/>
          <w:szCs w:val="22"/>
        </w:rPr>
        <w:t xml:space="preserve">10. Brief description of session or poster that will appeal to attendees and may be used for the conference program (no more than 50 words) </w:t>
      </w:r>
    </w:p>
    <w:p w14:paraId="0D809270" w14:textId="77777777" w:rsidR="00B62192" w:rsidRDefault="00B62192" w:rsidP="00B62192">
      <w:pPr>
        <w:pStyle w:val="Default"/>
        <w:spacing w:after="39"/>
        <w:rPr>
          <w:sz w:val="22"/>
          <w:szCs w:val="22"/>
        </w:rPr>
      </w:pPr>
      <w:r>
        <w:rPr>
          <w:sz w:val="22"/>
          <w:szCs w:val="22"/>
        </w:rPr>
        <w:t xml:space="preserve">11. Target audience (what type of professional would be most interested in your session/poster) </w:t>
      </w:r>
    </w:p>
    <w:p w14:paraId="187E8617" w14:textId="77777777" w:rsidR="00B62192" w:rsidRDefault="00B62192" w:rsidP="00B62192">
      <w:pPr>
        <w:pStyle w:val="Default"/>
        <w:spacing w:after="39"/>
        <w:rPr>
          <w:sz w:val="22"/>
          <w:szCs w:val="22"/>
        </w:rPr>
      </w:pPr>
      <w:r>
        <w:rPr>
          <w:sz w:val="22"/>
          <w:szCs w:val="22"/>
        </w:rPr>
        <w:t xml:space="preserve">12. Level of session/poster (beginning, intermediate, advanced) </w:t>
      </w:r>
    </w:p>
    <w:p w14:paraId="77487BF5" w14:textId="3E941D42" w:rsidR="00B62192" w:rsidRDefault="00B62192" w:rsidP="00B62192">
      <w:pPr>
        <w:pStyle w:val="Default"/>
        <w:spacing w:after="39"/>
        <w:rPr>
          <w:sz w:val="22"/>
          <w:szCs w:val="22"/>
        </w:rPr>
      </w:pPr>
      <w:r>
        <w:rPr>
          <w:sz w:val="22"/>
          <w:szCs w:val="22"/>
        </w:rPr>
        <w:t xml:space="preserve">13. Special accommodations needed for presenters </w:t>
      </w:r>
    </w:p>
    <w:p w14:paraId="4B39E5B1" w14:textId="77777777" w:rsidR="00B62192" w:rsidRDefault="00B62192" w:rsidP="00B62192">
      <w:pPr>
        <w:pStyle w:val="Default"/>
        <w:rPr>
          <w:sz w:val="22"/>
          <w:szCs w:val="22"/>
        </w:rPr>
      </w:pPr>
    </w:p>
    <w:p w14:paraId="072D9EDB" w14:textId="3D05DED5" w:rsidR="00B62192" w:rsidRPr="009E6C57" w:rsidRDefault="00686969" w:rsidP="00B62192">
      <w:pPr>
        <w:pStyle w:val="Default"/>
        <w:rPr>
          <w:b/>
          <w:bCs/>
          <w:sz w:val="22"/>
          <w:szCs w:val="22"/>
        </w:rPr>
      </w:pPr>
      <w:r w:rsidRPr="009E6C57">
        <w:rPr>
          <w:b/>
          <w:bCs/>
          <w:sz w:val="22"/>
          <w:szCs w:val="22"/>
        </w:rPr>
        <w:t xml:space="preserve">You will </w:t>
      </w:r>
      <w:r w:rsidR="009E6C57" w:rsidRPr="009E6C57">
        <w:rPr>
          <w:b/>
          <w:bCs/>
          <w:sz w:val="22"/>
          <w:szCs w:val="22"/>
        </w:rPr>
        <w:t>not be able to submit your abstract</w:t>
      </w:r>
      <w:r w:rsidRPr="009E6C57">
        <w:rPr>
          <w:b/>
          <w:bCs/>
          <w:sz w:val="22"/>
          <w:szCs w:val="22"/>
        </w:rPr>
        <w:t xml:space="preserve"> </w:t>
      </w:r>
      <w:r w:rsidR="00B62192" w:rsidRPr="009E6C57">
        <w:rPr>
          <w:b/>
          <w:bCs/>
          <w:sz w:val="22"/>
          <w:szCs w:val="22"/>
        </w:rPr>
        <w:t xml:space="preserve">if there is any missing information in your submission. </w:t>
      </w:r>
    </w:p>
    <w:p w14:paraId="483EB361" w14:textId="77777777" w:rsidR="00A24535" w:rsidRDefault="00A24535" w:rsidP="00B62192">
      <w:pPr>
        <w:pStyle w:val="Default"/>
        <w:rPr>
          <w:sz w:val="22"/>
          <w:szCs w:val="22"/>
        </w:rPr>
      </w:pPr>
    </w:p>
    <w:p w14:paraId="7C33EC14" w14:textId="1C8824B8" w:rsidR="00B62192" w:rsidRDefault="00B62192" w:rsidP="00B62192">
      <w:pPr>
        <w:pStyle w:val="Default"/>
        <w:rPr>
          <w:sz w:val="22"/>
          <w:szCs w:val="22"/>
        </w:rPr>
      </w:pPr>
      <w:r>
        <w:rPr>
          <w:sz w:val="22"/>
          <w:szCs w:val="22"/>
        </w:rPr>
        <w:t xml:space="preserve">If accepted for </w:t>
      </w:r>
      <w:r w:rsidR="00FB005F">
        <w:rPr>
          <w:sz w:val="22"/>
          <w:szCs w:val="22"/>
        </w:rPr>
        <w:t>plenary</w:t>
      </w:r>
      <w:r>
        <w:rPr>
          <w:sz w:val="22"/>
          <w:szCs w:val="22"/>
        </w:rPr>
        <w:t xml:space="preserve"> presentation, </w:t>
      </w:r>
      <w:r w:rsidR="00686969">
        <w:rPr>
          <w:sz w:val="22"/>
          <w:szCs w:val="22"/>
        </w:rPr>
        <w:t xml:space="preserve">ACHNE </w:t>
      </w:r>
      <w:r>
        <w:rPr>
          <w:sz w:val="22"/>
          <w:szCs w:val="22"/>
        </w:rPr>
        <w:t xml:space="preserve">will request your PowerPoint a few weeks prior to the conference. </w:t>
      </w:r>
      <w:r w:rsidR="009E6C57">
        <w:rPr>
          <w:sz w:val="22"/>
          <w:szCs w:val="22"/>
        </w:rPr>
        <w:t xml:space="preserve">Symposium and </w:t>
      </w:r>
      <w:r w:rsidR="00FB005F">
        <w:rPr>
          <w:sz w:val="22"/>
          <w:szCs w:val="22"/>
        </w:rPr>
        <w:t xml:space="preserve">Podium presenters will be required to upload their </w:t>
      </w:r>
      <w:r w:rsidR="0048332B">
        <w:rPr>
          <w:sz w:val="22"/>
          <w:szCs w:val="22"/>
        </w:rPr>
        <w:t>pre-recorded presentation prior to the conference in addition to presenting in person.</w:t>
      </w:r>
      <w:r w:rsidR="00227CBF">
        <w:rPr>
          <w:sz w:val="22"/>
          <w:szCs w:val="22"/>
        </w:rPr>
        <w:t xml:space="preserve">  Posters will be created in </w:t>
      </w:r>
      <w:r w:rsidR="00A24535">
        <w:rPr>
          <w:sz w:val="22"/>
          <w:szCs w:val="22"/>
        </w:rPr>
        <w:t>our</w:t>
      </w:r>
      <w:r w:rsidR="00227CBF">
        <w:rPr>
          <w:sz w:val="22"/>
          <w:szCs w:val="22"/>
        </w:rPr>
        <w:t xml:space="preserve"> ePoster platform Learning Toolbox and authors will be expected to attend </w:t>
      </w:r>
      <w:r w:rsidR="00A24535">
        <w:rPr>
          <w:sz w:val="22"/>
          <w:szCs w:val="22"/>
        </w:rPr>
        <w:t>in person on the day of their poster reception.</w:t>
      </w:r>
    </w:p>
    <w:p w14:paraId="77824BE6" w14:textId="5B809862" w:rsidR="00681C24" w:rsidRPr="002D6CB0" w:rsidRDefault="00B62192" w:rsidP="00681C24">
      <w:pPr>
        <w:pStyle w:val="Default"/>
        <w:rPr>
          <w:sz w:val="22"/>
          <w:szCs w:val="22"/>
        </w:rPr>
      </w:pPr>
      <w:r>
        <w:rPr>
          <w:b/>
          <w:bCs/>
          <w:sz w:val="22"/>
          <w:szCs w:val="22"/>
        </w:rPr>
        <w:t xml:space="preserve">All </w:t>
      </w:r>
      <w:r w:rsidR="00A24535">
        <w:rPr>
          <w:b/>
          <w:bCs/>
          <w:sz w:val="22"/>
          <w:szCs w:val="22"/>
        </w:rPr>
        <w:t xml:space="preserve">accepted abstracts are expected to have at least one </w:t>
      </w:r>
      <w:r w:rsidR="002D6CB0">
        <w:rPr>
          <w:b/>
          <w:bCs/>
          <w:sz w:val="22"/>
          <w:szCs w:val="22"/>
        </w:rPr>
        <w:t>author with ACHNE membership, and at least one presenter</w:t>
      </w:r>
      <w:r w:rsidR="00A24535">
        <w:rPr>
          <w:b/>
          <w:bCs/>
          <w:sz w:val="22"/>
          <w:szCs w:val="22"/>
        </w:rPr>
        <w:t xml:space="preserve"> attend the Annual Institute in person.</w:t>
      </w:r>
      <w:r>
        <w:rPr>
          <w:b/>
          <w:bCs/>
          <w:sz w:val="22"/>
          <w:szCs w:val="22"/>
        </w:rPr>
        <w:t xml:space="preserve"> </w:t>
      </w:r>
      <w:r w:rsidR="002D6CB0" w:rsidRPr="002D6CB0">
        <w:rPr>
          <w:sz w:val="22"/>
          <w:szCs w:val="22"/>
        </w:rPr>
        <w:t>Paid</w:t>
      </w:r>
      <w:r w:rsidR="002D6CB0">
        <w:rPr>
          <w:b/>
          <w:bCs/>
          <w:sz w:val="22"/>
          <w:szCs w:val="22"/>
        </w:rPr>
        <w:t xml:space="preserve"> </w:t>
      </w:r>
      <w:r w:rsidR="002D6CB0">
        <w:rPr>
          <w:sz w:val="22"/>
          <w:szCs w:val="22"/>
        </w:rPr>
        <w:t>Registration is REQUIRED to attend the Annual Institute.</w:t>
      </w:r>
      <w:r w:rsidR="00905987">
        <w:rPr>
          <w:sz w:val="22"/>
          <w:szCs w:val="22"/>
        </w:rPr>
        <w:t xml:space="preserve">  Virtual presentations are not available for the 202</w:t>
      </w:r>
      <w:r w:rsidR="008B3766">
        <w:rPr>
          <w:sz w:val="22"/>
          <w:szCs w:val="22"/>
        </w:rPr>
        <w:t>6</w:t>
      </w:r>
      <w:r w:rsidR="00905987">
        <w:rPr>
          <w:sz w:val="22"/>
          <w:szCs w:val="22"/>
        </w:rPr>
        <w:t xml:space="preserve"> AI.  </w:t>
      </w:r>
    </w:p>
    <w:sectPr w:rsidR="00681C24" w:rsidRPr="002D6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98FF5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31480"/>
    <w:multiLevelType w:val="hybridMultilevel"/>
    <w:tmpl w:val="471A2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12751"/>
    <w:multiLevelType w:val="multilevel"/>
    <w:tmpl w:val="020AB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F778B"/>
    <w:multiLevelType w:val="hybridMultilevel"/>
    <w:tmpl w:val="94EC8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75528"/>
    <w:multiLevelType w:val="multilevel"/>
    <w:tmpl w:val="5E74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82728"/>
    <w:multiLevelType w:val="hybridMultilevel"/>
    <w:tmpl w:val="F8BC0DE0"/>
    <w:lvl w:ilvl="0" w:tplc="C330818C">
      <w:start w:val="1"/>
      <w:numFmt w:val="decimal"/>
      <w:lvlText w:val="%1."/>
      <w:lvlJc w:val="left"/>
      <w:pPr>
        <w:ind w:left="63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295739">
    <w:abstractNumId w:val="4"/>
  </w:num>
  <w:num w:numId="2" w16cid:durableId="1022243318">
    <w:abstractNumId w:val="0"/>
  </w:num>
  <w:num w:numId="3" w16cid:durableId="2135437019">
    <w:abstractNumId w:val="2"/>
  </w:num>
  <w:num w:numId="4" w16cid:durableId="1094010157">
    <w:abstractNumId w:val="1"/>
  </w:num>
  <w:num w:numId="5" w16cid:durableId="1261647173">
    <w:abstractNumId w:val="3"/>
  </w:num>
  <w:num w:numId="6" w16cid:durableId="1378044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5F"/>
    <w:rsid w:val="000302DC"/>
    <w:rsid w:val="000B66D0"/>
    <w:rsid w:val="000D339F"/>
    <w:rsid w:val="000E0838"/>
    <w:rsid w:val="00110B26"/>
    <w:rsid w:val="00150928"/>
    <w:rsid w:val="001627EE"/>
    <w:rsid w:val="0016365F"/>
    <w:rsid w:val="00180D5C"/>
    <w:rsid w:val="001C6ECA"/>
    <w:rsid w:val="00227CBF"/>
    <w:rsid w:val="00257433"/>
    <w:rsid w:val="00277215"/>
    <w:rsid w:val="002D6CB0"/>
    <w:rsid w:val="002E71B8"/>
    <w:rsid w:val="003269DB"/>
    <w:rsid w:val="003B3F18"/>
    <w:rsid w:val="00441ABC"/>
    <w:rsid w:val="0048332B"/>
    <w:rsid w:val="004F57DB"/>
    <w:rsid w:val="005360A2"/>
    <w:rsid w:val="005373D7"/>
    <w:rsid w:val="005670DA"/>
    <w:rsid w:val="00681C24"/>
    <w:rsid w:val="00686969"/>
    <w:rsid w:val="006A5D5B"/>
    <w:rsid w:val="006D20AA"/>
    <w:rsid w:val="007038CA"/>
    <w:rsid w:val="00732C1A"/>
    <w:rsid w:val="00737195"/>
    <w:rsid w:val="00752FAB"/>
    <w:rsid w:val="007E6DF9"/>
    <w:rsid w:val="00856290"/>
    <w:rsid w:val="008772DC"/>
    <w:rsid w:val="008A71D7"/>
    <w:rsid w:val="008B3766"/>
    <w:rsid w:val="00905987"/>
    <w:rsid w:val="00972645"/>
    <w:rsid w:val="00974465"/>
    <w:rsid w:val="009E6C57"/>
    <w:rsid w:val="009F52E4"/>
    <w:rsid w:val="009F6044"/>
    <w:rsid w:val="00A24535"/>
    <w:rsid w:val="00A30DEC"/>
    <w:rsid w:val="00B12C53"/>
    <w:rsid w:val="00B55170"/>
    <w:rsid w:val="00B62192"/>
    <w:rsid w:val="00C92897"/>
    <w:rsid w:val="00CA0713"/>
    <w:rsid w:val="00CD35C7"/>
    <w:rsid w:val="00E22F8F"/>
    <w:rsid w:val="00E36272"/>
    <w:rsid w:val="00EA3B67"/>
    <w:rsid w:val="00EF39AA"/>
    <w:rsid w:val="00F2417C"/>
    <w:rsid w:val="00F33B35"/>
    <w:rsid w:val="00FB005F"/>
    <w:rsid w:val="00FD1E0B"/>
    <w:rsid w:val="00FF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9DF4"/>
  <w15:chartTrackingRefBased/>
  <w15:docId w15:val="{3ED2B56C-6894-447A-80FA-E9990569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21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33B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621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621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19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621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62192"/>
    <w:rPr>
      <w:rFonts w:ascii="Times New Roman" w:eastAsia="Times New Roman" w:hAnsi="Times New Roman" w:cs="Times New Roman"/>
      <w:b/>
      <w:bCs/>
      <w:sz w:val="24"/>
      <w:szCs w:val="24"/>
    </w:rPr>
  </w:style>
  <w:style w:type="character" w:styleId="Strong">
    <w:name w:val="Strong"/>
    <w:basedOn w:val="DefaultParagraphFont"/>
    <w:uiPriority w:val="22"/>
    <w:qFormat/>
    <w:rsid w:val="00B62192"/>
    <w:rPr>
      <w:b/>
      <w:bCs/>
    </w:rPr>
  </w:style>
  <w:style w:type="character" w:styleId="Emphasis">
    <w:name w:val="Emphasis"/>
    <w:basedOn w:val="DefaultParagraphFont"/>
    <w:uiPriority w:val="20"/>
    <w:qFormat/>
    <w:rsid w:val="00B62192"/>
    <w:rPr>
      <w:i/>
      <w:iCs/>
    </w:rPr>
  </w:style>
  <w:style w:type="paragraph" w:styleId="NormalWeb">
    <w:name w:val="Normal (Web)"/>
    <w:basedOn w:val="Normal"/>
    <w:uiPriority w:val="99"/>
    <w:semiHidden/>
    <w:unhideWhenUsed/>
    <w:rsid w:val="00B621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2192"/>
    <w:rPr>
      <w:color w:val="0000FF"/>
      <w:u w:val="single"/>
    </w:rPr>
  </w:style>
  <w:style w:type="paragraph" w:customStyle="1" w:styleId="Default">
    <w:name w:val="Default"/>
    <w:rsid w:val="00B621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52FAB"/>
    <w:pPr>
      <w:ind w:left="720"/>
      <w:contextualSpacing/>
    </w:pPr>
  </w:style>
  <w:style w:type="character" w:customStyle="1" w:styleId="Heading2Char">
    <w:name w:val="Heading 2 Char"/>
    <w:basedOn w:val="DefaultParagraphFont"/>
    <w:link w:val="Heading2"/>
    <w:uiPriority w:val="9"/>
    <w:semiHidden/>
    <w:rsid w:val="00F33B35"/>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CA0713"/>
    <w:rPr>
      <w:color w:val="605E5C"/>
      <w:shd w:val="clear" w:color="auto" w:fill="E1DFDD"/>
    </w:rPr>
  </w:style>
  <w:style w:type="character" w:styleId="IntenseEmphasis">
    <w:name w:val="Intense Emphasis"/>
    <w:basedOn w:val="DefaultParagraphFont"/>
    <w:uiPriority w:val="21"/>
    <w:qFormat/>
    <w:rsid w:val="00856290"/>
    <w:rPr>
      <w:i/>
      <w:iCs/>
      <w:color w:val="4472C4" w:themeColor="accent1"/>
    </w:rPr>
  </w:style>
  <w:style w:type="paragraph" w:styleId="Subtitle">
    <w:name w:val="Subtitle"/>
    <w:basedOn w:val="Normal"/>
    <w:next w:val="Normal"/>
    <w:link w:val="SubtitleChar"/>
    <w:uiPriority w:val="11"/>
    <w:qFormat/>
    <w:rsid w:val="0085629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56290"/>
    <w:rPr>
      <w:rFonts w:eastAsiaTheme="minorEastAsia"/>
      <w:color w:val="5A5A5A" w:themeColor="text1" w:themeTint="A5"/>
      <w:spacing w:val="15"/>
    </w:rPr>
  </w:style>
  <w:style w:type="paragraph" w:styleId="Title">
    <w:name w:val="Title"/>
    <w:basedOn w:val="Normal"/>
    <w:next w:val="Normal"/>
    <w:link w:val="TitleChar"/>
    <w:uiPriority w:val="10"/>
    <w:qFormat/>
    <w:rsid w:val="008562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33349">
      <w:bodyDiv w:val="1"/>
      <w:marLeft w:val="0"/>
      <w:marRight w:val="0"/>
      <w:marTop w:val="0"/>
      <w:marBottom w:val="0"/>
      <w:divBdr>
        <w:top w:val="none" w:sz="0" w:space="0" w:color="auto"/>
        <w:left w:val="none" w:sz="0" w:space="0" w:color="auto"/>
        <w:bottom w:val="none" w:sz="0" w:space="0" w:color="auto"/>
        <w:right w:val="none" w:sz="0" w:space="0" w:color="auto"/>
      </w:divBdr>
    </w:div>
    <w:div w:id="1379352380">
      <w:bodyDiv w:val="1"/>
      <w:marLeft w:val="0"/>
      <w:marRight w:val="0"/>
      <w:marTop w:val="0"/>
      <w:marBottom w:val="0"/>
      <w:divBdr>
        <w:top w:val="none" w:sz="0" w:space="0" w:color="auto"/>
        <w:left w:val="none" w:sz="0" w:space="0" w:color="auto"/>
        <w:bottom w:val="none" w:sz="0" w:space="0" w:color="auto"/>
        <w:right w:val="none" w:sz="0" w:space="0" w:color="auto"/>
      </w:divBdr>
    </w:div>
    <w:div w:id="1654337055">
      <w:bodyDiv w:val="1"/>
      <w:marLeft w:val="0"/>
      <w:marRight w:val="0"/>
      <w:marTop w:val="0"/>
      <w:marBottom w:val="0"/>
      <w:divBdr>
        <w:top w:val="none" w:sz="0" w:space="0" w:color="auto"/>
        <w:left w:val="none" w:sz="0" w:space="0" w:color="auto"/>
        <w:bottom w:val="none" w:sz="0" w:space="0" w:color="auto"/>
        <w:right w:val="none" w:sz="0" w:space="0" w:color="auto"/>
      </w:divBdr>
    </w:div>
    <w:div w:id="1807429326">
      <w:bodyDiv w:val="1"/>
      <w:marLeft w:val="0"/>
      <w:marRight w:val="0"/>
      <w:marTop w:val="0"/>
      <w:marBottom w:val="0"/>
      <w:divBdr>
        <w:top w:val="none" w:sz="0" w:space="0" w:color="auto"/>
        <w:left w:val="none" w:sz="0" w:space="0" w:color="auto"/>
        <w:bottom w:val="none" w:sz="0" w:space="0" w:color="auto"/>
        <w:right w:val="none" w:sz="0" w:space="0" w:color="auto"/>
      </w:divBdr>
    </w:div>
    <w:div w:id="20499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ociationdatabase.com/aws/ACHNE/ctrb/212311/213629/$$Contact%20ID$$?c=https%3A%2F%2Fwww.achne.org%2Faws%2FACHNE%2Fpt%2Fsp%2Finstitute&amp;i=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hne.org/aws/ACHNE/asset_manager/get_file/740203?ver=0" TargetMode="External"/><Relationship Id="rId4" Type="http://schemas.openxmlformats.org/officeDocument/2006/relationships/numbering" Target="numbering.xml"/><Relationship Id="rId9" Type="http://schemas.openxmlformats.org/officeDocument/2006/relationships/hyperlink" Target="https://app.oxfordabstracts.com/stages/76662/submi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FFE4C95FF11479EF80C9D4DA01FA1" ma:contentTypeVersion="17" ma:contentTypeDescription="Create a new document." ma:contentTypeScope="" ma:versionID="086a487aeabb2ae325819fa2e2c6111b">
  <xsd:schema xmlns:xsd="http://www.w3.org/2001/XMLSchema" xmlns:xs="http://www.w3.org/2001/XMLSchema" xmlns:p="http://schemas.microsoft.com/office/2006/metadata/properties" xmlns:ns2="1c6cb2a3-0935-49f2-9aaa-d17c0b49e5b8" xmlns:ns3="e752fc1a-3363-4f31-ae99-74d4d29f6e67" targetNamespace="http://schemas.microsoft.com/office/2006/metadata/properties" ma:root="true" ma:fieldsID="511427f9addc52c88a2e9f052b3f3faa" ns2:_="" ns3:_="">
    <xsd:import namespace="1c6cb2a3-0935-49f2-9aaa-d17c0b49e5b8"/>
    <xsd:import namespace="e752fc1a-3363-4f31-ae99-74d4d29f6e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Cre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cb2a3-0935-49f2-9aaa-d17c0b49e5b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8141d8c-7907-4dd1-8b40-8f202ff6e01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Creation" ma:index="21" nillable="true" ma:displayName="Creation" ma:format="DateTime" ma:internalName="Creation">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2fc1a-3363-4f31-ae99-74d4d29f6e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82824f-1730-4d19-9108-0de59065231b}" ma:internalName="TaxCatchAll" ma:showField="CatchAllData" ma:web="e752fc1a-3363-4f31-ae99-74d4d29f6e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reation xmlns="1c6cb2a3-0935-49f2-9aaa-d17c0b49e5b8" xsi:nil="true"/>
    <lcf76f155ced4ddcb4097134ff3c332f xmlns="1c6cb2a3-0935-49f2-9aaa-d17c0b49e5b8">
      <Terms xmlns="http://schemas.microsoft.com/office/infopath/2007/PartnerControls"/>
    </lcf76f155ced4ddcb4097134ff3c332f>
    <TaxCatchAll xmlns="e752fc1a-3363-4f31-ae99-74d4d29f6e67" xsi:nil="true"/>
  </documentManagement>
</p:properties>
</file>

<file path=customXml/itemProps1.xml><?xml version="1.0" encoding="utf-8"?>
<ds:datastoreItem xmlns:ds="http://schemas.openxmlformats.org/officeDocument/2006/customXml" ds:itemID="{D507EBEF-2EC3-4177-9910-B4AEB29DCFA6}"/>
</file>

<file path=customXml/itemProps2.xml><?xml version="1.0" encoding="utf-8"?>
<ds:datastoreItem xmlns:ds="http://schemas.openxmlformats.org/officeDocument/2006/customXml" ds:itemID="{009F5A0E-50D4-454F-907F-85CD61975C0F}">
  <ds:schemaRefs>
    <ds:schemaRef ds:uri="http://schemas.microsoft.com/sharepoint/v3/contenttype/forms"/>
  </ds:schemaRefs>
</ds:datastoreItem>
</file>

<file path=customXml/itemProps3.xml><?xml version="1.0" encoding="utf-8"?>
<ds:datastoreItem xmlns:ds="http://schemas.openxmlformats.org/officeDocument/2006/customXml" ds:itemID="{5506B11D-4B7C-4E0E-BB1A-F7F6D7800961}">
  <ds:schemaRefs>
    <ds:schemaRef ds:uri="http://schemas.microsoft.com/office/2006/metadata/properties"/>
    <ds:schemaRef ds:uri="http://schemas.microsoft.com/office/infopath/2007/PartnerControls"/>
    <ds:schemaRef ds:uri="1c6cb2a3-0935-49f2-9aaa-d17c0b49e5b8"/>
    <ds:schemaRef ds:uri="e752fc1a-3363-4f31-ae99-74d4d29f6e6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766</Words>
  <Characters>4654</Characters>
  <Application>Microsoft Office Word</Application>
  <DocSecurity>0</DocSecurity>
  <Lines>86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West</dc:creator>
  <cp:keywords/>
  <dc:description/>
  <cp:lastModifiedBy>Roxy West</cp:lastModifiedBy>
  <cp:revision>14</cp:revision>
  <dcterms:created xsi:type="dcterms:W3CDTF">2025-10-23T21:19:00Z</dcterms:created>
  <dcterms:modified xsi:type="dcterms:W3CDTF">2025-10-23T21:32:00Z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0x01010064FFFE4C95FF11479EF80C9D4DA01FA1</vt:lpwstr>
  </property>
  <property fmtid="{D5CDD505-2E9C-101B-9397-08002B2CF9AE}" pid="3" name="MediaServiceImageTags">
    <vt:lpwstr/>
  </property>
</Properties>
</file>